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67" w:rsidRDefault="00FA7160" w:rsidP="00EE12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EE1267" w:rsidRPr="00EE1267">
        <w:t xml:space="preserve"> </w:t>
      </w:r>
      <w:r w:rsidR="00EE1267" w:rsidRPr="00EE1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для проведения </w:t>
      </w:r>
      <w:r w:rsidR="00EE1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зачета</w:t>
      </w:r>
    </w:p>
    <w:p w:rsidR="00EE1267" w:rsidRPr="00EE1267" w:rsidRDefault="00EE1267" w:rsidP="00EE12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</w:t>
      </w:r>
      <w:bookmarkStart w:id="0" w:name="_GoBack"/>
      <w:r w:rsidRPr="00EE1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криминологических знаний в деятельности органов прокуратуры</w:t>
      </w:r>
      <w:bookmarkEnd w:id="0"/>
      <w:r w:rsidRPr="00EE1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E1267" w:rsidRDefault="00EE1267" w:rsidP="00EE12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направлению подготовки 40.04.01 Юриспруденция профиль подготовки «Правовые, криминологические и организационно-методические основы прокурорской деятельности»</w:t>
      </w:r>
    </w:p>
    <w:p w:rsidR="00EE1267" w:rsidRPr="00EE1267" w:rsidRDefault="00EE1267" w:rsidP="00EE12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67">
        <w:rPr>
          <w:rFonts w:ascii="Times New Roman" w:eastAsia="Calibri" w:hAnsi="Times New Roman" w:cs="Times New Roman"/>
          <w:sz w:val="28"/>
          <w:szCs w:val="28"/>
        </w:rPr>
        <w:t>Криминологические знания и их значение в борьбе с преступностью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67">
        <w:rPr>
          <w:rFonts w:ascii="Times New Roman" w:eastAsia="Calibri" w:hAnsi="Times New Roman" w:cs="Times New Roman"/>
          <w:sz w:val="28"/>
          <w:szCs w:val="28"/>
        </w:rPr>
        <w:t>Современные тенденции отечественной криминологии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67">
        <w:rPr>
          <w:rFonts w:ascii="Times New Roman" w:eastAsia="Calibri" w:hAnsi="Times New Roman" w:cs="Times New Roman"/>
          <w:sz w:val="28"/>
          <w:szCs w:val="28"/>
        </w:rPr>
        <w:t>Задачи и функции науки криминологии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67">
        <w:rPr>
          <w:rFonts w:ascii="Times New Roman" w:eastAsia="Calibri" w:hAnsi="Times New Roman" w:cs="Times New Roman"/>
          <w:sz w:val="28"/>
          <w:szCs w:val="28"/>
        </w:rPr>
        <w:t>Система курса криминологии.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67">
        <w:rPr>
          <w:rFonts w:ascii="Times New Roman" w:eastAsia="Calibri" w:hAnsi="Times New Roman" w:cs="Times New Roman"/>
          <w:sz w:val="28"/>
          <w:szCs w:val="28"/>
        </w:rPr>
        <w:t>Соотношение криминологии и других наук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67">
        <w:rPr>
          <w:rFonts w:ascii="Times New Roman" w:eastAsia="Calibri" w:hAnsi="Times New Roman" w:cs="Times New Roman"/>
          <w:sz w:val="28"/>
          <w:szCs w:val="28"/>
        </w:rPr>
        <w:t>Методы криминологии: понятие и виды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67">
        <w:rPr>
          <w:rFonts w:ascii="Times New Roman" w:eastAsia="Calibri" w:hAnsi="Times New Roman" w:cs="Times New Roman"/>
          <w:sz w:val="28"/>
          <w:szCs w:val="28"/>
        </w:rPr>
        <w:t xml:space="preserve">Значение криминологических знаний в деятельности прокуратуры. 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67">
        <w:rPr>
          <w:rFonts w:ascii="Times New Roman" w:eastAsia="Calibri" w:hAnsi="Times New Roman" w:cs="Times New Roman"/>
          <w:sz w:val="28"/>
          <w:szCs w:val="28"/>
        </w:rPr>
        <w:t>Основные черты и тенденции современной преступности.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67">
        <w:rPr>
          <w:rFonts w:ascii="Times New Roman" w:eastAsia="Calibri" w:hAnsi="Times New Roman" w:cs="Times New Roman"/>
          <w:sz w:val="28"/>
          <w:szCs w:val="28"/>
        </w:rPr>
        <w:t>Криминологическая классификация детерминант преступности.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преступности на современном этапе развития общества.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конкретного преступления. Криминогенная ситуация, ее виды.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личности преступника и ее криминологическое изучение.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основные черты криминологической характеристики личности преступника.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типология преступников.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основные направления предупреждения преступности.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 субъекты предупредительной деятельности.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мер предупреждения преступности.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профилактика преступлений.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Криминологическое прогнозирование: сущность, условия, особенности.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криминологических прогнозов.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индивидуального преступного поведения.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Криминологическое планирование: понятие, цели, виды.</w:t>
      </w:r>
    </w:p>
    <w:p w:rsidR="00EE1267" w:rsidRPr="00EE1267" w:rsidRDefault="00EE1267" w:rsidP="00EE126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Криминологическое прогнозирование и планирование, осуществляемые органами прокуратуры. </w:t>
      </w:r>
    </w:p>
    <w:p w:rsidR="00217B7D" w:rsidRPr="0086529D" w:rsidRDefault="00217B7D" w:rsidP="00EE12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3EF0"/>
    <w:multiLevelType w:val="multilevel"/>
    <w:tmpl w:val="7BA86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7A0E95"/>
    <w:rsid w:val="007C75A7"/>
    <w:rsid w:val="0086529D"/>
    <w:rsid w:val="008D234B"/>
    <w:rsid w:val="00A260AD"/>
    <w:rsid w:val="00B83066"/>
    <w:rsid w:val="00BB232C"/>
    <w:rsid w:val="00EE1267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2021-12-09T05:20:00Z</dcterms:created>
  <dcterms:modified xsi:type="dcterms:W3CDTF">2021-12-09T05:20:00Z</dcterms:modified>
</cp:coreProperties>
</file>